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0A" w:rsidRPr="00DC3F0A" w:rsidRDefault="00DC3F0A" w:rsidP="00DC3F0A">
      <w:pPr>
        <w:spacing w:line="408" w:lineRule="auto"/>
        <w:ind w:left="120"/>
        <w:jc w:val="center"/>
        <w:rPr>
          <w:lang w:val="ru-RU"/>
        </w:rPr>
      </w:pPr>
      <w:bookmarkStart w:id="0" w:name="block-869543"/>
      <w:r w:rsidRPr="00DC3F0A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DC3F0A" w:rsidRPr="00DC3F0A" w:rsidRDefault="00DC3F0A" w:rsidP="00DC3F0A">
      <w:pPr>
        <w:spacing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DC3F0A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DC3F0A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DC3F0A" w:rsidRPr="00DC3F0A" w:rsidRDefault="00DC3F0A" w:rsidP="00DC3F0A">
      <w:pPr>
        <w:spacing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DC3F0A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DC3F0A">
        <w:rPr>
          <w:rFonts w:ascii="Times New Roman" w:hAnsi="Times New Roman"/>
          <w:b/>
          <w:sz w:val="28"/>
          <w:lang w:val="ru-RU"/>
        </w:rPr>
        <w:t>‌</w:t>
      </w:r>
      <w:r w:rsidRPr="00DC3F0A">
        <w:rPr>
          <w:rFonts w:ascii="Times New Roman" w:hAnsi="Times New Roman"/>
          <w:sz w:val="28"/>
          <w:lang w:val="ru-RU"/>
        </w:rPr>
        <w:t>​</w:t>
      </w:r>
    </w:p>
    <w:p w:rsidR="00DC3F0A" w:rsidRPr="00DC3F0A" w:rsidRDefault="00DC3F0A" w:rsidP="00DC3F0A">
      <w:pPr>
        <w:spacing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DC3F0A" w:rsidRPr="00DC3F0A" w:rsidRDefault="00DC3F0A" w:rsidP="00DC3F0A">
      <w:pPr>
        <w:ind w:left="120"/>
        <w:rPr>
          <w:lang w:val="ru-RU"/>
        </w:rPr>
      </w:pPr>
    </w:p>
    <w:p w:rsidR="00DC3F0A" w:rsidRPr="00DC3F0A" w:rsidRDefault="00DC3F0A" w:rsidP="00DC3F0A">
      <w:pPr>
        <w:ind w:left="120"/>
        <w:rPr>
          <w:lang w:val="ru-RU"/>
        </w:rPr>
      </w:pPr>
    </w:p>
    <w:p w:rsidR="00DC3F0A" w:rsidRPr="00DC3F0A" w:rsidRDefault="00DC3F0A" w:rsidP="00DC3F0A">
      <w:pPr>
        <w:ind w:left="120"/>
        <w:rPr>
          <w:lang w:val="ru-RU"/>
        </w:rPr>
      </w:pPr>
    </w:p>
    <w:p w:rsidR="00DC3F0A" w:rsidRPr="00DC3F0A" w:rsidRDefault="00DC3F0A" w:rsidP="00DC3F0A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3F0A" w:rsidTr="00DC3F0A">
        <w:tc>
          <w:tcPr>
            <w:tcW w:w="3114" w:type="dxa"/>
          </w:tcPr>
          <w:p w:rsidR="00DC3F0A" w:rsidRPr="00DC3F0A" w:rsidRDefault="00DC3F0A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3F0A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DC3F0A" w:rsidRPr="00DC3F0A" w:rsidRDefault="00DC3F0A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DC3F0A" w:rsidRPr="00DC3F0A" w:rsidRDefault="00DC3F0A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3F0A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DC3F0A" w:rsidRPr="00DC3F0A" w:rsidRDefault="00DC3F0A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DC3F0A" w:rsidRPr="00DC3F0A" w:rsidRDefault="00DC3F0A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DC3F0A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DC3F0A" w:rsidRDefault="00DC3F0A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DC3F0A" w:rsidRDefault="00DC3F0A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DC3F0A" w:rsidRDefault="00DC3F0A" w:rsidP="00DC3F0A">
      <w:pPr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DC3F0A" w:rsidRDefault="00DC3F0A" w:rsidP="00DC3F0A">
      <w:pPr>
        <w:ind w:left="120"/>
      </w:pPr>
      <w:r>
        <w:rPr>
          <w:rFonts w:ascii="Times New Roman" w:hAnsi="Times New Roman"/>
          <w:sz w:val="28"/>
        </w:rPr>
        <w:t>‌</w:t>
      </w:r>
    </w:p>
    <w:p w:rsidR="00DC3F0A" w:rsidRDefault="00DC3F0A" w:rsidP="00DC3F0A">
      <w:pPr>
        <w:ind w:left="120"/>
      </w:pPr>
    </w:p>
    <w:p w:rsidR="00DC3F0A" w:rsidRDefault="00DC3F0A" w:rsidP="00DC3F0A">
      <w:pPr>
        <w:ind w:left="120"/>
      </w:pP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‌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04BC" w:rsidRPr="00DC3F0A" w:rsidRDefault="00DC3F0A">
      <w:pPr>
        <w:spacing w:after="0"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C3F0A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4D04BC" w:rsidRPr="00DC3F0A" w:rsidRDefault="00DC3F0A">
      <w:pPr>
        <w:spacing w:after="0"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4D04BC" w:rsidRPr="00DC3F0A" w:rsidRDefault="00DC3F0A">
      <w:pPr>
        <w:spacing w:after="0" w:line="408" w:lineRule="auto"/>
        <w:ind w:left="120"/>
        <w:jc w:val="center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D04BC" w:rsidRPr="00DC3F0A" w:rsidRDefault="004D04BC">
      <w:pPr>
        <w:spacing w:after="0"/>
        <w:ind w:left="120"/>
        <w:jc w:val="center"/>
        <w:rPr>
          <w:lang w:val="ru-RU"/>
        </w:rPr>
      </w:pPr>
    </w:p>
    <w:p w:rsidR="004D04BC" w:rsidRPr="00DC3F0A" w:rsidRDefault="004D04BC">
      <w:pPr>
        <w:spacing w:after="0"/>
        <w:ind w:left="120"/>
        <w:jc w:val="center"/>
        <w:rPr>
          <w:lang w:val="ru-RU"/>
        </w:rPr>
      </w:pPr>
    </w:p>
    <w:p w:rsidR="004D04BC" w:rsidRPr="00DC3F0A" w:rsidRDefault="004D04BC">
      <w:pPr>
        <w:spacing w:after="0"/>
        <w:ind w:left="120"/>
        <w:jc w:val="center"/>
        <w:rPr>
          <w:lang w:val="ru-RU"/>
        </w:rPr>
      </w:pPr>
    </w:p>
    <w:p w:rsidR="004D04BC" w:rsidRPr="00DC3F0A" w:rsidRDefault="004D04BC">
      <w:pPr>
        <w:rPr>
          <w:lang w:val="ru-RU"/>
        </w:rPr>
        <w:sectPr w:rsidR="004D04BC" w:rsidRPr="00DC3F0A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4D04BC" w:rsidRPr="00DC3F0A" w:rsidRDefault="00DC3F0A">
      <w:pPr>
        <w:spacing w:after="0"/>
        <w:ind w:left="120"/>
        <w:rPr>
          <w:lang w:val="ru-RU"/>
        </w:rPr>
      </w:pPr>
      <w:bookmarkStart w:id="4" w:name="block-869545"/>
      <w:bookmarkEnd w:id="0"/>
      <w:r w:rsidRPr="00DC3F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</w:t>
      </w:r>
      <w:r w:rsidRPr="00DC3F0A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а также с учетом ф</w:t>
      </w:r>
      <w:r w:rsidRPr="00DC3F0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C3F0A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</w:t>
      </w:r>
      <w:r w:rsidRPr="00DC3F0A">
        <w:rPr>
          <w:rFonts w:ascii="Times New Roman" w:hAnsi="Times New Roman"/>
          <w:color w:val="000000"/>
          <w:sz w:val="28"/>
          <w:lang w:val="ru-RU"/>
        </w:rPr>
        <w:t>я.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 w:rsidRPr="00DC3F0A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 w:rsidRPr="00DC3F0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 w:rsidRPr="00DC3F0A">
        <w:rPr>
          <w:rFonts w:ascii="Times New Roman" w:hAnsi="Times New Roman"/>
          <w:color w:val="000000"/>
          <w:sz w:val="28"/>
          <w:lang w:val="ru-RU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</w:t>
      </w:r>
      <w:r w:rsidRPr="00DC3F0A">
        <w:rPr>
          <w:rFonts w:ascii="Times New Roman" w:hAnsi="Times New Roman"/>
          <w:color w:val="000000"/>
          <w:sz w:val="28"/>
          <w:lang w:val="ru-RU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</w:t>
      </w:r>
      <w:r w:rsidRPr="00DC3F0A">
        <w:rPr>
          <w:rFonts w:ascii="Times New Roman" w:hAnsi="Times New Roman"/>
          <w:color w:val="000000"/>
          <w:sz w:val="28"/>
          <w:lang w:val="ru-RU"/>
        </w:rPr>
        <w:t>ализации, самоконтролю;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</w:t>
      </w:r>
      <w:r w:rsidRPr="00DC3F0A">
        <w:rPr>
          <w:rFonts w:ascii="Times New Roman" w:hAnsi="Times New Roman"/>
          <w:color w:val="000000"/>
          <w:sz w:val="28"/>
          <w:lang w:val="ru-RU"/>
        </w:rPr>
        <w:t>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</w:t>
      </w:r>
      <w:r w:rsidRPr="00DC3F0A">
        <w:rPr>
          <w:rFonts w:ascii="Times New Roman" w:hAnsi="Times New Roman"/>
          <w:color w:val="000000"/>
          <w:sz w:val="28"/>
          <w:lang w:val="ru-RU"/>
        </w:rPr>
        <w:t>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4D04BC" w:rsidRPr="00DC3F0A" w:rsidRDefault="00DC3F0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</w:t>
      </w:r>
      <w:r w:rsidRPr="00DC3F0A">
        <w:rPr>
          <w:rFonts w:ascii="Times New Roman" w:hAnsi="Times New Roman"/>
          <w:color w:val="000000"/>
          <w:sz w:val="28"/>
          <w:lang w:val="ru-RU"/>
        </w:rPr>
        <w:t>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</w:t>
      </w:r>
      <w:r w:rsidRPr="00DC3F0A">
        <w:rPr>
          <w:rFonts w:ascii="Times New Roman" w:hAnsi="Times New Roman"/>
          <w:color w:val="000000"/>
          <w:sz w:val="28"/>
          <w:lang w:val="ru-RU"/>
        </w:rPr>
        <w:t>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</w:t>
      </w:r>
      <w:r w:rsidRPr="00DC3F0A">
        <w:rPr>
          <w:rFonts w:ascii="Times New Roman" w:hAnsi="Times New Roman"/>
          <w:color w:val="000000"/>
          <w:sz w:val="28"/>
          <w:lang w:val="ru-RU"/>
        </w:rPr>
        <w:t>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</w:t>
      </w:r>
      <w:r w:rsidRPr="00DC3F0A">
        <w:rPr>
          <w:rFonts w:ascii="Times New Roman" w:hAnsi="Times New Roman"/>
          <w:color w:val="000000"/>
          <w:sz w:val="28"/>
          <w:lang w:val="ru-RU"/>
        </w:rPr>
        <w:t>п с основными институтами государства и гражданского общества и регулирующие эти взаимодействия социальные нормы.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</w:t>
      </w:r>
      <w:r w:rsidRPr="00DC3F0A">
        <w:rPr>
          <w:rFonts w:ascii="Times New Roman" w:hAnsi="Times New Roman"/>
          <w:color w:val="000000"/>
          <w:sz w:val="28"/>
          <w:lang w:val="ru-RU"/>
        </w:rPr>
        <w:t>дмета на уровне среднего общего образования:</w:t>
      </w:r>
    </w:p>
    <w:p w:rsidR="004D04BC" w:rsidRPr="00DC3F0A" w:rsidRDefault="00DC3F0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</w:t>
      </w:r>
      <w:r w:rsidRPr="00DC3F0A">
        <w:rPr>
          <w:rFonts w:ascii="Times New Roman" w:hAnsi="Times New Roman"/>
          <w:color w:val="000000"/>
          <w:sz w:val="28"/>
          <w:lang w:val="ru-RU"/>
        </w:rPr>
        <w:t>аста;</w:t>
      </w:r>
    </w:p>
    <w:p w:rsidR="004D04BC" w:rsidRPr="00DC3F0A" w:rsidRDefault="00DC3F0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</w:t>
      </w:r>
      <w:r w:rsidRPr="00DC3F0A">
        <w:rPr>
          <w:rFonts w:ascii="Times New Roman" w:hAnsi="Times New Roman"/>
          <w:color w:val="000000"/>
          <w:sz w:val="28"/>
          <w:lang w:val="ru-RU"/>
        </w:rPr>
        <w:t>нозов общественного развития, путей решения актуальных социальных проблем;</w:t>
      </w:r>
    </w:p>
    <w:p w:rsidR="004D04BC" w:rsidRPr="00DC3F0A" w:rsidRDefault="00DC3F0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</w:t>
      </w:r>
      <w:r w:rsidRPr="00DC3F0A">
        <w:rPr>
          <w:rFonts w:ascii="Times New Roman" w:hAnsi="Times New Roman"/>
          <w:color w:val="000000"/>
          <w:sz w:val="28"/>
          <w:lang w:val="ru-RU"/>
        </w:rPr>
        <w:t>етентностей, имеющих универсальное значение для различных видов деятельности и при выборе профессии;</w:t>
      </w:r>
    </w:p>
    <w:p w:rsidR="004D04BC" w:rsidRPr="00DC3F0A" w:rsidRDefault="00DC3F0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</w:t>
      </w:r>
      <w:r w:rsidRPr="00DC3F0A">
        <w:rPr>
          <w:rFonts w:ascii="Times New Roman" w:hAnsi="Times New Roman"/>
          <w:color w:val="000000"/>
          <w:sz w:val="28"/>
          <w:lang w:val="ru-RU"/>
        </w:rPr>
        <w:t>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4D04BC" w:rsidRPr="00DC3F0A" w:rsidRDefault="00DC3F0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и участие в социальных практиках.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4D04BC" w:rsidRDefault="00DC3F0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4D04BC" w:rsidRPr="00DC3F0A" w:rsidRDefault="00DC3F0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рассмотрении ряда ранее из</w:t>
      </w:r>
      <w:r w:rsidRPr="00DC3F0A">
        <w:rPr>
          <w:rFonts w:ascii="Times New Roman" w:hAnsi="Times New Roman"/>
          <w:color w:val="000000"/>
          <w:sz w:val="28"/>
          <w:lang w:val="ru-RU"/>
        </w:rPr>
        <w:t>ученных социальных явлений и процессов в более сложных и разнообразных связях и отношениях;</w:t>
      </w:r>
    </w:p>
    <w:p w:rsidR="004D04BC" w:rsidRPr="00DC3F0A" w:rsidRDefault="00DC3F0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4D04BC" w:rsidRPr="00DC3F0A" w:rsidRDefault="00DC3F0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</w:t>
      </w:r>
      <w:r w:rsidRPr="00DC3F0A">
        <w:rPr>
          <w:rFonts w:ascii="Times New Roman" w:hAnsi="Times New Roman"/>
          <w:color w:val="000000"/>
          <w:sz w:val="28"/>
          <w:lang w:val="ru-RU"/>
        </w:rPr>
        <w:t>м числе связанные с выбором профессии;</w:t>
      </w:r>
    </w:p>
    <w:p w:rsidR="004D04BC" w:rsidRPr="00DC3F0A" w:rsidRDefault="00DC3F0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</w:t>
      </w:r>
      <w:r w:rsidRPr="00DC3F0A">
        <w:rPr>
          <w:rFonts w:ascii="Times New Roman" w:hAnsi="Times New Roman"/>
          <w:color w:val="000000"/>
          <w:sz w:val="28"/>
          <w:lang w:val="ru-RU"/>
        </w:rPr>
        <w:t>возраста.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</w:t>
      </w:r>
      <w:r w:rsidRPr="00DC3F0A">
        <w:rPr>
          <w:rFonts w:ascii="Times New Roman" w:hAnsi="Times New Roman"/>
          <w:color w:val="000000"/>
          <w:sz w:val="28"/>
          <w:lang w:val="ru-RU"/>
        </w:rPr>
        <w:t>136 часов (68 часов в год). Общая недельная нагрузка в каждом году обучения составляет 2 часа.</w:t>
      </w:r>
    </w:p>
    <w:p w:rsidR="004D04BC" w:rsidRPr="00DC3F0A" w:rsidRDefault="004D04BC">
      <w:pPr>
        <w:rPr>
          <w:lang w:val="ru-RU"/>
        </w:rPr>
        <w:sectPr w:rsidR="004D04BC" w:rsidRPr="00DC3F0A">
          <w:pgSz w:w="11906" w:h="16383"/>
          <w:pgMar w:top="1134" w:right="850" w:bottom="1134" w:left="1701" w:header="720" w:footer="720" w:gutter="0"/>
          <w:cols w:space="720"/>
        </w:sectPr>
      </w:pPr>
    </w:p>
    <w:p w:rsidR="004D04BC" w:rsidRPr="00DC3F0A" w:rsidRDefault="00DC3F0A">
      <w:pPr>
        <w:spacing w:after="0"/>
        <w:ind w:left="120"/>
        <w:rPr>
          <w:lang w:val="ru-RU"/>
        </w:rPr>
      </w:pPr>
      <w:bookmarkStart w:id="5" w:name="block-869546"/>
      <w:bookmarkEnd w:id="4"/>
      <w:r w:rsidRPr="00DC3F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</w:t>
      </w:r>
      <w:r w:rsidRPr="00DC3F0A">
        <w:rPr>
          <w:rFonts w:ascii="Times New Roman" w:hAnsi="Times New Roman"/>
          <w:color w:val="000000"/>
          <w:sz w:val="28"/>
          <w:lang w:val="ru-RU"/>
        </w:rPr>
        <w:t>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</w:t>
      </w:r>
      <w:r w:rsidRPr="00DC3F0A">
        <w:rPr>
          <w:rFonts w:ascii="Times New Roman" w:hAnsi="Times New Roman"/>
          <w:color w:val="000000"/>
          <w:sz w:val="28"/>
          <w:lang w:val="ru-RU"/>
        </w:rPr>
        <w:t>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сформированность гра</w:t>
      </w:r>
      <w:r w:rsidRPr="00DC3F0A">
        <w:rPr>
          <w:rFonts w:ascii="Times New Roman" w:hAnsi="Times New Roman"/>
          <w:color w:val="000000"/>
          <w:sz w:val="28"/>
          <w:lang w:val="ru-RU"/>
        </w:rPr>
        <w:t>жданской позиции обучающегося как активного и ответственного члена российского общества;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</w:t>
      </w:r>
      <w:r w:rsidRPr="00DC3F0A">
        <w:rPr>
          <w:rFonts w:ascii="Times New Roman" w:hAnsi="Times New Roman"/>
          <w:color w:val="000000"/>
          <w:sz w:val="28"/>
          <w:lang w:val="ru-RU"/>
        </w:rPr>
        <w:t>ских ценностей; уважение ценностей иных культур, конфессий;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DC3F0A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школы и детско-юношеских организаций;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D04BC" w:rsidRPr="00DC3F0A" w:rsidRDefault="00DC3F0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</w:t>
      </w:r>
      <w:r>
        <w:rPr>
          <w:rFonts w:ascii="Times New Roman" w:hAnsi="Times New Roman"/>
          <w:b/>
          <w:i/>
          <w:color w:val="000000"/>
          <w:sz w:val="28"/>
        </w:rPr>
        <w:t>иотического воспитания:</w:t>
      </w:r>
    </w:p>
    <w:p w:rsidR="004D04BC" w:rsidRPr="00DC3F0A" w:rsidRDefault="00DC3F0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</w:t>
      </w:r>
      <w:r w:rsidRPr="00DC3F0A">
        <w:rPr>
          <w:rFonts w:ascii="Times New Roman" w:hAnsi="Times New Roman"/>
          <w:color w:val="000000"/>
          <w:sz w:val="28"/>
          <w:lang w:val="ru-RU"/>
        </w:rPr>
        <w:t>ода России;</w:t>
      </w:r>
    </w:p>
    <w:p w:rsidR="004D04BC" w:rsidRPr="00DC3F0A" w:rsidRDefault="00DC3F0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D04BC" w:rsidRPr="00DC3F0A" w:rsidRDefault="00DC3F0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и его защите, ответственность за его судьбу.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4D04BC" w:rsidRPr="00DC3F0A" w:rsidRDefault="00DC3F0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D04BC" w:rsidRPr="00DC3F0A" w:rsidRDefault="00DC3F0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D04BC" w:rsidRPr="00DC3F0A" w:rsidRDefault="00DC3F0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DC3F0A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4D04BC" w:rsidRPr="00DC3F0A" w:rsidRDefault="00DC3F0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D04BC" w:rsidRPr="00DC3F0A" w:rsidRDefault="00DC3F0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DC3F0A">
        <w:rPr>
          <w:rFonts w:ascii="Times New Roman" w:hAnsi="Times New Roman"/>
          <w:color w:val="000000"/>
          <w:sz w:val="28"/>
          <w:lang w:val="ru-RU"/>
        </w:rPr>
        <w:t>и народов России.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4D04BC" w:rsidRPr="00DC3F0A" w:rsidRDefault="00DC3F0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D04BC" w:rsidRPr="00DC3F0A" w:rsidRDefault="00DC3F0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DC3F0A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4D04BC" w:rsidRPr="00DC3F0A" w:rsidRDefault="00DC3F0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D04BC" w:rsidRPr="00DC3F0A" w:rsidRDefault="00DC3F0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</w:t>
      </w:r>
      <w:r>
        <w:rPr>
          <w:rFonts w:ascii="Times New Roman" w:hAnsi="Times New Roman"/>
          <w:b/>
          <w:i/>
          <w:color w:val="000000"/>
          <w:sz w:val="28"/>
        </w:rPr>
        <w:t>изического воспитания:</w:t>
      </w:r>
    </w:p>
    <w:p w:rsidR="004D04BC" w:rsidRPr="00DC3F0A" w:rsidRDefault="00DC3F0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D04BC" w:rsidRPr="00DC3F0A" w:rsidRDefault="00DC3F0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</w:t>
      </w:r>
      <w:r w:rsidRPr="00DC3F0A">
        <w:rPr>
          <w:rFonts w:ascii="Times New Roman" w:hAnsi="Times New Roman"/>
          <w:color w:val="000000"/>
          <w:sz w:val="28"/>
          <w:lang w:val="ru-RU"/>
        </w:rPr>
        <w:t>у здоровью.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4D04BC" w:rsidRPr="00DC3F0A" w:rsidRDefault="00DC3F0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D04BC" w:rsidRPr="00DC3F0A" w:rsidRDefault="00DC3F0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D04BC" w:rsidRPr="00DC3F0A" w:rsidRDefault="00DC3F0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DC3F0A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</w:t>
      </w:r>
      <w:r w:rsidRPr="00DC3F0A">
        <w:rPr>
          <w:rFonts w:ascii="Times New Roman" w:hAnsi="Times New Roman"/>
          <w:color w:val="000000"/>
          <w:sz w:val="28"/>
          <w:lang w:val="ru-RU"/>
        </w:rPr>
        <w:t>дстоящем выборе сферы деятельности;</w:t>
      </w:r>
    </w:p>
    <w:p w:rsidR="004D04BC" w:rsidRPr="00DC3F0A" w:rsidRDefault="00DC3F0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4D04BC" w:rsidRPr="00DC3F0A" w:rsidRDefault="00DC3F0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</w:t>
      </w:r>
      <w:r w:rsidRPr="00DC3F0A">
        <w:rPr>
          <w:rFonts w:ascii="Times New Roman" w:hAnsi="Times New Roman"/>
          <w:color w:val="000000"/>
          <w:sz w:val="28"/>
          <w:lang w:val="ru-RU"/>
        </w:rPr>
        <w:t>й и социальной среды, осознание глобального характера экологических проблем;</w:t>
      </w:r>
    </w:p>
    <w:p w:rsidR="004D04BC" w:rsidRPr="00DC3F0A" w:rsidRDefault="00DC3F0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D04BC" w:rsidRPr="00DC3F0A" w:rsidRDefault="00DC3F0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D04BC" w:rsidRPr="00DC3F0A" w:rsidRDefault="00DC3F0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у</w:t>
      </w:r>
      <w:r w:rsidRPr="00DC3F0A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4D04BC" w:rsidRPr="00DC3F0A" w:rsidRDefault="00DC3F0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4D04BC" w:rsidRPr="00DC3F0A" w:rsidRDefault="00DC3F0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</w:t>
      </w:r>
      <w:r w:rsidRPr="00DC3F0A">
        <w:rPr>
          <w:rFonts w:ascii="Times New Roman" w:hAnsi="Times New Roman"/>
          <w:color w:val="000000"/>
          <w:sz w:val="28"/>
          <w:lang w:val="ru-RU"/>
        </w:rPr>
        <w:t>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D04BC" w:rsidRPr="00DC3F0A" w:rsidRDefault="00DC3F0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</w:t>
      </w:r>
      <w:r w:rsidRPr="00DC3F0A">
        <w:rPr>
          <w:rFonts w:ascii="Times New Roman" w:hAnsi="Times New Roman"/>
          <w:color w:val="000000"/>
          <w:sz w:val="28"/>
          <w:lang w:val="ru-RU"/>
        </w:rPr>
        <w:t>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D04BC" w:rsidRPr="00DC3F0A" w:rsidRDefault="00DC3F0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ьно и в группе; </w:t>
      </w:r>
    </w:p>
    <w:p w:rsidR="004D04BC" w:rsidRPr="00DC3F0A" w:rsidRDefault="00DC3F0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D04BC" w:rsidRPr="00DC3F0A" w:rsidRDefault="004D04BC">
      <w:pPr>
        <w:spacing w:after="0"/>
        <w:ind w:left="120"/>
        <w:jc w:val="both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</w:t>
      </w:r>
      <w:r w:rsidRPr="00DC3F0A">
        <w:rPr>
          <w:rFonts w:ascii="Times New Roman" w:hAnsi="Times New Roman"/>
          <w:color w:val="000000"/>
          <w:sz w:val="28"/>
          <w:lang w:val="ru-RU"/>
        </w:rPr>
        <w:t>зования (на базовом уровне) у них совершенствуется эмоциональный интеллект, предполагающий сформированность:</w:t>
      </w:r>
    </w:p>
    <w:p w:rsidR="004D04BC" w:rsidRPr="00DC3F0A" w:rsidRDefault="00DC3F0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</w:t>
      </w:r>
      <w:r w:rsidRPr="00DC3F0A">
        <w:rPr>
          <w:rFonts w:ascii="Times New Roman" w:hAnsi="Times New Roman"/>
          <w:color w:val="000000"/>
          <w:sz w:val="28"/>
          <w:lang w:val="ru-RU"/>
        </w:rPr>
        <w:t>енным в себе в межличностном взаимодействии и при принятии решений;</w:t>
      </w:r>
    </w:p>
    <w:p w:rsidR="004D04BC" w:rsidRPr="00DC3F0A" w:rsidRDefault="00DC3F0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</w:t>
      </w:r>
      <w:r w:rsidRPr="00DC3F0A">
        <w:rPr>
          <w:rFonts w:ascii="Times New Roman" w:hAnsi="Times New Roman"/>
          <w:color w:val="000000"/>
          <w:sz w:val="28"/>
          <w:lang w:val="ru-RU"/>
        </w:rPr>
        <w:t>овому;</w:t>
      </w:r>
    </w:p>
    <w:p w:rsidR="004D04BC" w:rsidRPr="00DC3F0A" w:rsidRDefault="00DC3F0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D04BC" w:rsidRPr="00DC3F0A" w:rsidRDefault="00DC3F0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</w:t>
      </w:r>
      <w:r w:rsidRPr="00DC3F0A">
        <w:rPr>
          <w:rFonts w:ascii="Times New Roman" w:hAnsi="Times New Roman"/>
          <w:color w:val="000000"/>
          <w:sz w:val="28"/>
          <w:lang w:val="ru-RU"/>
        </w:rPr>
        <w:t>и;</w:t>
      </w:r>
    </w:p>
    <w:p w:rsidR="004D04BC" w:rsidRPr="00DC3F0A" w:rsidRDefault="00DC3F0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D04BC" w:rsidRPr="00DC3F0A" w:rsidRDefault="00DC3F0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</w:t>
      </w:r>
      <w:r w:rsidRPr="00DC3F0A">
        <w:rPr>
          <w:rFonts w:ascii="Times New Roman" w:hAnsi="Times New Roman"/>
          <w:color w:val="000000"/>
          <w:sz w:val="28"/>
          <w:lang w:val="ru-RU"/>
        </w:rPr>
        <w:t>заботиться, проявлять интерес и разрешать конфликты.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4D04BC" w:rsidRDefault="00DC3F0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</w:t>
      </w:r>
      <w:r>
        <w:rPr>
          <w:rFonts w:ascii="Times New Roman" w:hAnsi="Times New Roman"/>
          <w:b/>
          <w:color w:val="000000"/>
          <w:sz w:val="28"/>
        </w:rPr>
        <w:t>авательными действиями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</w:t>
      </w:r>
      <w:r w:rsidRPr="00DC3F0A">
        <w:rPr>
          <w:rFonts w:ascii="Times New Roman" w:hAnsi="Times New Roman"/>
          <w:color w:val="000000"/>
          <w:sz w:val="28"/>
          <w:lang w:val="ru-RU"/>
        </w:rPr>
        <w:t>тов, явлений и процессов;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видов деятельности), оценивать соответствие результатов целям, оценивать риски последствий деятельности;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D04BC" w:rsidRPr="00DC3F0A" w:rsidRDefault="00DC3F0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</w:t>
      </w:r>
      <w:r w:rsidRPr="00DC3F0A">
        <w:rPr>
          <w:rFonts w:ascii="Times New Roman" w:hAnsi="Times New Roman"/>
          <w:color w:val="000000"/>
          <w:sz w:val="28"/>
          <w:lang w:val="ru-RU"/>
        </w:rPr>
        <w:t>енных проблем, в том числе учебно-познавательных.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</w:t>
      </w:r>
      <w:r w:rsidRPr="00DC3F0A">
        <w:rPr>
          <w:rFonts w:ascii="Times New Roman" w:hAnsi="Times New Roman"/>
          <w:color w:val="000000"/>
          <w:sz w:val="28"/>
          <w:lang w:val="ru-RU"/>
        </w:rPr>
        <w:t>я практических задач, применению различных методов социального познания;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</w:t>
      </w:r>
      <w:r w:rsidRPr="00DC3F0A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</w:t>
      </w:r>
      <w:r w:rsidRPr="00DC3F0A">
        <w:rPr>
          <w:rFonts w:ascii="Times New Roman" w:hAnsi="Times New Roman"/>
          <w:color w:val="000000"/>
          <w:sz w:val="28"/>
          <w:lang w:val="ru-RU"/>
        </w:rPr>
        <w:t>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</w:t>
      </w:r>
      <w:r w:rsidRPr="00DC3F0A">
        <w:rPr>
          <w:rFonts w:ascii="Times New Roman" w:hAnsi="Times New Roman"/>
          <w:color w:val="000000"/>
          <w:sz w:val="28"/>
          <w:lang w:val="ru-RU"/>
        </w:rPr>
        <w:t>критически оценивать их достоверность, прогнозировать изменение в новых условиях;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</w:t>
      </w:r>
      <w:r w:rsidRPr="00DC3F0A">
        <w:rPr>
          <w:rFonts w:ascii="Times New Roman" w:hAnsi="Times New Roman"/>
          <w:color w:val="000000"/>
          <w:sz w:val="28"/>
          <w:lang w:val="ru-RU"/>
        </w:rPr>
        <w:t>нных объектах, явлениях и процессах в познавательную и практическую области жизнедеятельности;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4D04BC" w:rsidRPr="00DC3F0A" w:rsidRDefault="00DC3F0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альтернативные решения.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D04BC" w:rsidRPr="00DC3F0A" w:rsidRDefault="00DC3F0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D04BC" w:rsidRPr="00DC3F0A" w:rsidRDefault="00DC3F0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D04BC" w:rsidRPr="00DC3F0A" w:rsidRDefault="00DC3F0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</w:t>
      </w:r>
      <w:r w:rsidRPr="00DC3F0A">
        <w:rPr>
          <w:rFonts w:ascii="Times New Roman" w:hAnsi="Times New Roman"/>
          <w:color w:val="000000"/>
          <w:sz w:val="28"/>
          <w:lang w:val="ru-RU"/>
        </w:rPr>
        <w:t>ет-источников), ее соответствие правовым и морально-этическим нормам;</w:t>
      </w:r>
    </w:p>
    <w:p w:rsidR="004D04BC" w:rsidRPr="00DC3F0A" w:rsidRDefault="00DC3F0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</w:t>
      </w:r>
      <w:r w:rsidRPr="00DC3F0A">
        <w:rPr>
          <w:rFonts w:ascii="Times New Roman" w:hAnsi="Times New Roman"/>
          <w:color w:val="000000"/>
          <w:sz w:val="28"/>
          <w:lang w:val="ru-RU"/>
        </w:rPr>
        <w:t>и, гигиены, ресурсосбережения, правовых и этических норм, норм информационной безопасности;</w:t>
      </w:r>
    </w:p>
    <w:p w:rsidR="004D04BC" w:rsidRPr="00DC3F0A" w:rsidRDefault="00DC3F0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D04BC" w:rsidRDefault="00DC3F0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4D04BC" w:rsidRPr="00DC3F0A" w:rsidRDefault="00DC3F0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4D04BC" w:rsidRPr="00DC3F0A" w:rsidRDefault="00DC3F0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D04BC" w:rsidRPr="00DC3F0A" w:rsidRDefault="00DC3F0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4D04BC" w:rsidRPr="00DC3F0A" w:rsidRDefault="00DC3F0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4D04BC" w:rsidRPr="00DC3F0A" w:rsidRDefault="00DC3F0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D04BC" w:rsidRPr="00DC3F0A" w:rsidRDefault="00DC3F0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 w:rsidRPr="00DC3F0A">
        <w:rPr>
          <w:rFonts w:ascii="Times New Roman" w:hAnsi="Times New Roman"/>
          <w:color w:val="000000"/>
          <w:sz w:val="28"/>
          <w:lang w:val="ru-RU"/>
        </w:rPr>
        <w:t>ды совместных действий с учетом общих интересов и возможностей каждого члена коллектива;</w:t>
      </w:r>
    </w:p>
    <w:p w:rsidR="004D04BC" w:rsidRPr="00DC3F0A" w:rsidRDefault="00DC3F0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</w:t>
      </w:r>
      <w:r w:rsidRPr="00DC3F0A">
        <w:rPr>
          <w:rFonts w:ascii="Times New Roman" w:hAnsi="Times New Roman"/>
          <w:color w:val="000000"/>
          <w:sz w:val="28"/>
          <w:lang w:val="ru-RU"/>
        </w:rPr>
        <w:t>ов, обсуждать результаты совместной работы;</w:t>
      </w:r>
    </w:p>
    <w:p w:rsidR="004D04BC" w:rsidRPr="00DC3F0A" w:rsidRDefault="00DC3F0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D04BC" w:rsidRPr="00DC3F0A" w:rsidRDefault="00DC3F0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оригинальности, практической значимости;</w:t>
      </w:r>
    </w:p>
    <w:p w:rsidR="004D04BC" w:rsidRPr="00DC3F0A" w:rsidRDefault="00DC3F0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D04BC" w:rsidRDefault="00DC3F0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4D04BC" w:rsidRPr="00DC3F0A" w:rsidRDefault="00DC3F0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DC3F0A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4D04BC" w:rsidRPr="00DC3F0A" w:rsidRDefault="00DC3F0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и предпочтений;</w:t>
      </w:r>
    </w:p>
    <w:p w:rsidR="004D04BC" w:rsidRPr="00DC3F0A" w:rsidRDefault="00DC3F0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D04BC" w:rsidRPr="00DC3F0A" w:rsidRDefault="00DC3F0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D04BC" w:rsidRPr="00DC3F0A" w:rsidRDefault="00DC3F0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</w:t>
      </w:r>
      <w:r w:rsidRPr="00DC3F0A">
        <w:rPr>
          <w:rFonts w:ascii="Times New Roman" w:hAnsi="Times New Roman"/>
          <w:color w:val="000000"/>
          <w:sz w:val="28"/>
          <w:lang w:val="ru-RU"/>
        </w:rPr>
        <w:t>наличии альтернатив, аргументировать сделанный выбор, брать ответственность за принятое решение;</w:t>
      </w:r>
    </w:p>
    <w:p w:rsidR="004D04BC" w:rsidRDefault="00DC3F0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4D04BC" w:rsidRPr="00DC3F0A" w:rsidRDefault="00DC3F0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</w:t>
      </w:r>
      <w:r w:rsidRPr="00DC3F0A">
        <w:rPr>
          <w:rFonts w:ascii="Times New Roman" w:hAnsi="Times New Roman"/>
          <w:color w:val="000000"/>
          <w:sz w:val="28"/>
          <w:lang w:val="ru-RU"/>
        </w:rPr>
        <w:t>ьтурный уровень.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4D04BC" w:rsidRPr="00DC3F0A" w:rsidRDefault="00DC3F0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D04BC" w:rsidRPr="00DC3F0A" w:rsidRDefault="00DC3F0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и оснований; использовать приемы рефлексии для оценки ситуации, выбора верного решения;</w:t>
      </w:r>
    </w:p>
    <w:p w:rsidR="004D04BC" w:rsidRPr="00DC3F0A" w:rsidRDefault="00DC3F0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D04BC" w:rsidRPr="00DC3F0A" w:rsidRDefault="00DC3F0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D04BC" w:rsidRDefault="00DC3F0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04BC" w:rsidRPr="00DC3F0A" w:rsidRDefault="00DC3F0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D04BC" w:rsidRPr="00DC3F0A" w:rsidRDefault="00DC3F0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D04BC" w:rsidRPr="00DC3F0A" w:rsidRDefault="00DC3F0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4D04BC" w:rsidRPr="00DC3F0A" w:rsidRDefault="00DC3F0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DC3F0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firstLine="60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</w:t>
      </w:r>
      <w:r w:rsidRPr="00DC3F0A">
        <w:rPr>
          <w:rFonts w:ascii="Times New Roman" w:hAnsi="Times New Roman"/>
          <w:color w:val="000000"/>
          <w:sz w:val="28"/>
          <w:lang w:val="ru-RU"/>
        </w:rPr>
        <w:t>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</w:t>
      </w:r>
      <w:r w:rsidRPr="00DC3F0A">
        <w:rPr>
          <w:rFonts w:ascii="Times New Roman" w:hAnsi="Times New Roman"/>
          <w:color w:val="000000"/>
          <w:sz w:val="28"/>
          <w:lang w:val="ru-RU"/>
        </w:rPr>
        <w:t>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</w:t>
      </w:r>
      <w:r w:rsidRPr="00DC3F0A">
        <w:rPr>
          <w:rFonts w:ascii="Times New Roman" w:hAnsi="Times New Roman"/>
          <w:color w:val="000000"/>
          <w:sz w:val="28"/>
          <w:lang w:val="ru-RU"/>
        </w:rPr>
        <w:t>х профессиональной деятельности в области науки;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</w:t>
      </w:r>
      <w:r w:rsidRPr="00DC3F0A">
        <w:rPr>
          <w:rFonts w:ascii="Times New Roman" w:hAnsi="Times New Roman"/>
          <w:color w:val="000000"/>
          <w:sz w:val="28"/>
          <w:lang w:val="ru-RU"/>
        </w:rPr>
        <w:t>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</w:t>
      </w:r>
      <w:r w:rsidRPr="00DC3F0A">
        <w:rPr>
          <w:rFonts w:ascii="Times New Roman" w:hAnsi="Times New Roman"/>
          <w:color w:val="000000"/>
          <w:sz w:val="28"/>
          <w:lang w:val="ru-RU"/>
        </w:rPr>
        <w:t>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</w:t>
      </w:r>
      <w:r w:rsidRPr="00DC3F0A">
        <w:rPr>
          <w:rFonts w:ascii="Times New Roman" w:hAnsi="Times New Roman"/>
          <w:color w:val="000000"/>
          <w:sz w:val="28"/>
          <w:lang w:val="ru-RU"/>
        </w:rPr>
        <w:t>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</w:t>
      </w:r>
      <w:r w:rsidRPr="00DC3F0A">
        <w:rPr>
          <w:rFonts w:ascii="Times New Roman" w:hAnsi="Times New Roman"/>
          <w:color w:val="000000"/>
          <w:sz w:val="28"/>
          <w:lang w:val="ru-RU"/>
        </w:rPr>
        <w:t>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</w:t>
      </w:r>
      <w:r w:rsidRPr="00DC3F0A">
        <w:rPr>
          <w:rFonts w:ascii="Times New Roman" w:hAnsi="Times New Roman"/>
          <w:color w:val="000000"/>
          <w:sz w:val="28"/>
          <w:lang w:val="ru-RU"/>
        </w:rPr>
        <w:t>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</w:t>
      </w:r>
      <w:r w:rsidRPr="00DC3F0A">
        <w:rPr>
          <w:rFonts w:ascii="Times New Roman" w:hAnsi="Times New Roman"/>
          <w:color w:val="000000"/>
          <w:sz w:val="28"/>
          <w:lang w:val="ru-RU"/>
        </w:rPr>
        <w:t>сть;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</w:t>
      </w: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DC3F0A">
        <w:rPr>
          <w:rFonts w:ascii="Times New Roman" w:hAnsi="Times New Roman"/>
          <w:color w:val="000000"/>
          <w:sz w:val="28"/>
          <w:lang w:val="ru-RU"/>
        </w:rPr>
        <w:t>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4) Владеть уме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ниями устанавливать, выявлять, объяснять и конкретизировать примерами причинно-следственные, функциональные,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</w:t>
      </w:r>
      <w:r w:rsidRPr="00DC3F0A">
        <w:rPr>
          <w:rFonts w:ascii="Times New Roman" w:hAnsi="Times New Roman"/>
          <w:color w:val="000000"/>
          <w:sz w:val="28"/>
          <w:lang w:val="ru-RU"/>
        </w:rPr>
        <w:t>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</w:t>
      </w:r>
      <w:r w:rsidRPr="00DC3F0A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</w:t>
      </w:r>
      <w:r w:rsidRPr="00DC3F0A">
        <w:rPr>
          <w:rFonts w:ascii="Times New Roman" w:hAnsi="Times New Roman"/>
          <w:color w:val="000000"/>
          <w:sz w:val="28"/>
          <w:lang w:val="ru-RU"/>
        </w:rPr>
        <w:t>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</w:t>
      </w:r>
      <w:r w:rsidRPr="00DC3F0A">
        <w:rPr>
          <w:rFonts w:ascii="Times New Roman" w:hAnsi="Times New Roman"/>
          <w:color w:val="000000"/>
          <w:sz w:val="28"/>
          <w:lang w:val="ru-RU"/>
        </w:rPr>
        <w:t>тельства;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</w:t>
      </w:r>
      <w:r w:rsidRPr="00DC3F0A">
        <w:rPr>
          <w:rFonts w:ascii="Times New Roman" w:hAnsi="Times New Roman"/>
          <w:color w:val="000000"/>
          <w:sz w:val="28"/>
          <w:lang w:val="ru-RU"/>
        </w:rPr>
        <w:t>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</w:t>
      </w:r>
      <w:r w:rsidRPr="00DC3F0A">
        <w:rPr>
          <w:rFonts w:ascii="Times New Roman" w:hAnsi="Times New Roman"/>
          <w:color w:val="000000"/>
          <w:sz w:val="28"/>
          <w:lang w:val="ru-RU"/>
        </w:rPr>
        <w:t>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</w:t>
      </w:r>
      <w:r w:rsidRPr="00DC3F0A">
        <w:rPr>
          <w:rFonts w:ascii="Times New Roman" w:hAnsi="Times New Roman"/>
          <w:color w:val="000000"/>
          <w:sz w:val="28"/>
          <w:lang w:val="ru-RU"/>
        </w:rPr>
        <w:t>менты стратегического характера, публикации в СМИ;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я недостающих звеньев, делать обоснованные выводы, различать отдельные компоненты в информационном сообщении, выделять факты,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</w:t>
      </w:r>
      <w:r w:rsidRPr="00DC3F0A">
        <w:rPr>
          <w:rFonts w:ascii="Times New Roman" w:hAnsi="Times New Roman"/>
          <w:color w:val="000000"/>
          <w:sz w:val="28"/>
          <w:lang w:val="ru-RU"/>
        </w:rPr>
        <w:t>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</w:t>
      </w:r>
      <w:r w:rsidRPr="00DC3F0A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DC3F0A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</w:t>
      </w:r>
      <w:r w:rsidRPr="00DC3F0A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</w:t>
      </w:r>
      <w:r w:rsidRPr="00DC3F0A">
        <w:rPr>
          <w:rFonts w:ascii="Times New Roman" w:hAnsi="Times New Roman"/>
          <w:color w:val="000000"/>
          <w:sz w:val="28"/>
          <w:lang w:val="ru-RU"/>
        </w:rPr>
        <w:t>экономике; путей достижения экономического роста; взаимосвязи экономической свободы и социальной ответственности;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</w:t>
      </w:r>
      <w:r w:rsidRPr="00DC3F0A">
        <w:rPr>
          <w:rFonts w:ascii="Times New Roman" w:hAnsi="Times New Roman"/>
          <w:color w:val="000000"/>
          <w:sz w:val="28"/>
          <w:lang w:val="ru-RU"/>
        </w:rPr>
        <w:t>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ства;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</w:t>
      </w:r>
      <w:r w:rsidRPr="00DC3F0A">
        <w:rPr>
          <w:rFonts w:ascii="Times New Roman" w:hAnsi="Times New Roman"/>
          <w:color w:val="000000"/>
          <w:sz w:val="28"/>
          <w:lang w:val="ru-RU"/>
        </w:rPr>
        <w:t>ной действительности, модельными ситуациями, примерами из личного социального опыта.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</w:t>
      </w:r>
      <w:r w:rsidRPr="00DC3F0A">
        <w:rPr>
          <w:rFonts w:ascii="Times New Roman" w:hAnsi="Times New Roman"/>
          <w:color w:val="000000"/>
          <w:sz w:val="28"/>
          <w:lang w:val="ru-RU"/>
        </w:rPr>
        <w:t>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11) Оцен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</w:t>
      </w:r>
      <w:r w:rsidRPr="00DC3F0A">
        <w:rPr>
          <w:rFonts w:ascii="Times New Roman" w:hAnsi="Times New Roman"/>
          <w:color w:val="000000"/>
          <w:sz w:val="28"/>
          <w:lang w:val="ru-RU"/>
        </w:rPr>
        <w:t>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</w:t>
      </w:r>
      <w:r w:rsidRPr="00DC3F0A">
        <w:rPr>
          <w:rFonts w:ascii="Times New Roman" w:hAnsi="Times New Roman"/>
          <w:color w:val="000000"/>
          <w:sz w:val="28"/>
          <w:lang w:val="ru-RU"/>
        </w:rPr>
        <w:t>ния социальных норм.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4D04BC" w:rsidRPr="00DC3F0A" w:rsidRDefault="00DC3F0A">
      <w:pPr>
        <w:spacing w:after="0"/>
        <w:ind w:firstLine="60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04BC" w:rsidRPr="00DC3F0A" w:rsidRDefault="00DC3F0A">
      <w:pPr>
        <w:spacing w:after="0"/>
        <w:ind w:firstLine="60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</w:t>
      </w:r>
      <w:r w:rsidRPr="00DC3F0A">
        <w:rPr>
          <w:rFonts w:ascii="Times New Roman" w:hAnsi="Times New Roman"/>
          <w:color w:val="000000"/>
          <w:sz w:val="28"/>
          <w:lang w:val="ru-RU"/>
        </w:rPr>
        <w:t>и в Российской Федерации, в том числе в области поддержки семьи;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 праве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</w:t>
      </w:r>
      <w:r w:rsidRPr="00DC3F0A">
        <w:rPr>
          <w:rFonts w:ascii="Times New Roman" w:hAnsi="Times New Roman"/>
          <w:color w:val="000000"/>
          <w:sz w:val="28"/>
          <w:lang w:val="ru-RU"/>
        </w:rPr>
        <w:t>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</w:t>
      </w:r>
      <w:r w:rsidRPr="00DC3F0A">
        <w:rPr>
          <w:rFonts w:ascii="Times New Roman" w:hAnsi="Times New Roman"/>
          <w:color w:val="000000"/>
          <w:sz w:val="28"/>
          <w:lang w:val="ru-RU"/>
        </w:rPr>
        <w:t>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</w:t>
      </w:r>
      <w:r w:rsidRPr="00DC3F0A">
        <w:rPr>
          <w:rFonts w:ascii="Times New Roman" w:hAnsi="Times New Roman"/>
          <w:color w:val="000000"/>
          <w:sz w:val="28"/>
          <w:lang w:val="ru-RU"/>
        </w:rPr>
        <w:t>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</w:t>
      </w:r>
      <w:r w:rsidRPr="00DC3F0A">
        <w:rPr>
          <w:rFonts w:ascii="Times New Roman" w:hAnsi="Times New Roman"/>
          <w:color w:val="000000"/>
          <w:sz w:val="28"/>
          <w:lang w:val="ru-RU"/>
        </w:rPr>
        <w:t>ий в Российской Федерации».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</w:t>
      </w:r>
      <w:r w:rsidRPr="00DC3F0A">
        <w:rPr>
          <w:rFonts w:ascii="Times New Roman" w:hAnsi="Times New Roman"/>
          <w:color w:val="000000"/>
          <w:sz w:val="28"/>
          <w:lang w:val="ru-RU"/>
        </w:rPr>
        <w:t>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</w:t>
      </w:r>
      <w:r w:rsidRPr="00DC3F0A">
        <w:rPr>
          <w:rFonts w:ascii="Times New Roman" w:hAnsi="Times New Roman"/>
          <w:color w:val="000000"/>
          <w:sz w:val="28"/>
          <w:lang w:val="ru-RU"/>
        </w:rPr>
        <w:t>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Федерации, налог;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</w:t>
      </w:r>
      <w:r w:rsidRPr="00DC3F0A">
        <w:rPr>
          <w:rFonts w:ascii="Times New Roman" w:hAnsi="Times New Roman"/>
          <w:color w:val="000000"/>
          <w:spacing w:val="-3"/>
          <w:sz w:val="28"/>
          <w:lang w:val="ru-RU"/>
        </w:rPr>
        <w:t>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</w:t>
      </w:r>
      <w:r w:rsidRPr="00DC3F0A">
        <w:rPr>
          <w:rFonts w:ascii="Times New Roman" w:hAnsi="Times New Roman"/>
          <w:color w:val="000000"/>
          <w:spacing w:val="-3"/>
          <w:sz w:val="28"/>
          <w:lang w:val="ru-RU"/>
        </w:rPr>
        <w:t>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</w:t>
      </w:r>
      <w:r w:rsidRPr="00DC3F0A">
        <w:rPr>
          <w:rFonts w:ascii="Times New Roman" w:hAnsi="Times New Roman"/>
          <w:color w:val="000000"/>
          <w:spacing w:val="-3"/>
          <w:sz w:val="28"/>
          <w:lang w:val="ru-RU"/>
        </w:rPr>
        <w:t xml:space="preserve">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</w:t>
      </w:r>
      <w:r w:rsidRPr="00DC3F0A">
        <w:rPr>
          <w:rFonts w:ascii="Times New Roman" w:hAnsi="Times New Roman"/>
          <w:color w:val="000000"/>
          <w:spacing w:val="-3"/>
          <w:sz w:val="28"/>
          <w:lang w:val="ru-RU"/>
        </w:rPr>
        <w:t>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</w:t>
      </w:r>
      <w:r w:rsidRPr="00DC3F0A">
        <w:rPr>
          <w:rFonts w:ascii="Times New Roman" w:hAnsi="Times New Roman"/>
          <w:color w:val="000000"/>
          <w:spacing w:val="-3"/>
          <w:sz w:val="28"/>
          <w:lang w:val="ru-RU"/>
        </w:rPr>
        <w:t>арушения; способы защиты права на благоприятную окружающую среду; виды преступлений; виды наказаний в уголовном праве.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</w:t>
      </w:r>
      <w:r w:rsidRPr="00DC3F0A">
        <w:rPr>
          <w:rFonts w:ascii="Times New Roman" w:hAnsi="Times New Roman"/>
          <w:color w:val="000000"/>
          <w:sz w:val="28"/>
          <w:lang w:val="ru-RU"/>
        </w:rPr>
        <w:t>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права и морали; государства и права; действия правовых регуляторов и развития общественных процессов;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</w:t>
      </w:r>
      <w:r w:rsidRPr="00DC3F0A">
        <w:rPr>
          <w:rFonts w:ascii="Times New Roman" w:hAnsi="Times New Roman"/>
          <w:color w:val="000000"/>
          <w:sz w:val="28"/>
          <w:lang w:val="ru-RU"/>
        </w:rPr>
        <w:t>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</w:t>
      </w: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</w:t>
      </w:r>
      <w:r w:rsidRPr="00DC3F0A">
        <w:rPr>
          <w:rFonts w:ascii="Times New Roman" w:hAnsi="Times New Roman"/>
          <w:color w:val="000000"/>
          <w:sz w:val="28"/>
          <w:lang w:val="ru-RU"/>
        </w:rPr>
        <w:t>и социальных объектов и явлений с помощью различных знаковых систем, в том числе в таблицах, схемах, диаграммах, графиках.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а также </w:t>
      </w:r>
      <w:r w:rsidRPr="00DC3F0A">
        <w:rPr>
          <w:rFonts w:ascii="Times New Roman" w:hAnsi="Times New Roman"/>
          <w:color w:val="000000"/>
          <w:sz w:val="28"/>
          <w:lang w:val="ru-RU"/>
        </w:rPr>
        <w:t>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</w:t>
      </w:r>
      <w:r w:rsidRPr="00DC3F0A">
        <w:rPr>
          <w:rFonts w:ascii="Times New Roman" w:hAnsi="Times New Roman"/>
          <w:color w:val="000000"/>
          <w:sz w:val="28"/>
          <w:lang w:val="ru-RU"/>
        </w:rPr>
        <w:t>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</w:t>
      </w:r>
      <w:r w:rsidRPr="00DC3F0A">
        <w:rPr>
          <w:rFonts w:ascii="Times New Roman" w:hAnsi="Times New Roman"/>
          <w:color w:val="000000"/>
          <w:sz w:val="28"/>
          <w:lang w:val="ru-RU"/>
        </w:rPr>
        <w:t>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DC3F0A">
        <w:rPr>
          <w:rFonts w:ascii="Times New Roman" w:hAnsi="Times New Roman"/>
          <w:color w:val="000000"/>
          <w:sz w:val="28"/>
          <w:lang w:val="ru-RU"/>
        </w:rPr>
        <w:t>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</w:t>
      </w:r>
      <w:r w:rsidRPr="00DC3F0A">
        <w:rPr>
          <w:rFonts w:ascii="Times New Roman" w:hAnsi="Times New Roman"/>
          <w:color w:val="000000"/>
          <w:sz w:val="28"/>
          <w:lang w:val="ru-RU"/>
        </w:rPr>
        <w:t>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7) Осу</w:t>
      </w:r>
      <w:r w:rsidRPr="00DC3F0A">
        <w:rPr>
          <w:rFonts w:ascii="Times New Roman" w:hAnsi="Times New Roman"/>
          <w:color w:val="000000"/>
          <w:sz w:val="28"/>
          <w:lang w:val="ru-RU"/>
        </w:rPr>
        <w:t>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</w:t>
      </w:r>
      <w:r w:rsidRPr="00DC3F0A">
        <w:rPr>
          <w:rFonts w:ascii="Times New Roman" w:hAnsi="Times New Roman"/>
          <w:color w:val="000000"/>
          <w:sz w:val="28"/>
          <w:lang w:val="ru-RU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DC3F0A">
        <w:rPr>
          <w:rFonts w:ascii="Times New Roman" w:hAnsi="Times New Roman"/>
          <w:color w:val="000000"/>
          <w:sz w:val="28"/>
          <w:lang w:val="ru-RU"/>
        </w:rPr>
        <w:t>изировать неадаптированные тексты.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пределения личной гражданской позиции;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</w:t>
      </w:r>
      <w:r w:rsidRPr="00DC3F0A">
        <w:rPr>
          <w:rFonts w:ascii="Times New Roman" w:hAnsi="Times New Roman"/>
          <w:color w:val="000000"/>
          <w:sz w:val="28"/>
          <w:lang w:val="ru-RU"/>
        </w:rPr>
        <w:t>е общественных отношений в Российской Федерации».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</w:t>
      </w:r>
      <w:r w:rsidRPr="00DC3F0A">
        <w:rPr>
          <w:rFonts w:ascii="Times New Roman" w:hAnsi="Times New Roman"/>
          <w:color w:val="000000"/>
          <w:sz w:val="28"/>
          <w:lang w:val="ru-RU"/>
        </w:rPr>
        <w:t>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</w:t>
      </w:r>
      <w:r w:rsidRPr="00DC3F0A">
        <w:rPr>
          <w:rFonts w:ascii="Times New Roman" w:hAnsi="Times New Roman"/>
          <w:color w:val="000000"/>
          <w:sz w:val="28"/>
          <w:lang w:val="ru-RU"/>
        </w:rPr>
        <w:t>шения прав и свобод человека с обязанностями и правовой ответственностью;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</w:t>
      </w:r>
      <w:r w:rsidRPr="00DC3F0A">
        <w:rPr>
          <w:rFonts w:ascii="Times New Roman" w:hAnsi="Times New Roman"/>
          <w:color w:val="000000"/>
          <w:sz w:val="28"/>
          <w:lang w:val="ru-RU"/>
        </w:rPr>
        <w:t>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</w:t>
      </w:r>
      <w:r w:rsidRPr="00DC3F0A">
        <w:rPr>
          <w:rFonts w:ascii="Times New Roman" w:hAnsi="Times New Roman"/>
          <w:color w:val="000000"/>
          <w:sz w:val="28"/>
          <w:lang w:val="ru-RU"/>
        </w:rPr>
        <w:t>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</w:t>
      </w:r>
      <w:r w:rsidRPr="00DC3F0A">
        <w:rPr>
          <w:rFonts w:ascii="Times New Roman" w:hAnsi="Times New Roman"/>
          <w:color w:val="000000"/>
          <w:sz w:val="28"/>
          <w:lang w:val="ru-RU"/>
        </w:rPr>
        <w:t>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</w:t>
      </w:r>
      <w:r w:rsidRPr="00DC3F0A">
        <w:rPr>
          <w:rFonts w:ascii="Times New Roman" w:hAnsi="Times New Roman"/>
          <w:color w:val="000000"/>
          <w:sz w:val="28"/>
          <w:lang w:val="ru-RU"/>
        </w:rPr>
        <w:t>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</w:t>
      </w:r>
      <w:r w:rsidRPr="00DC3F0A">
        <w:rPr>
          <w:rFonts w:ascii="Times New Roman" w:hAnsi="Times New Roman"/>
          <w:color w:val="000000"/>
          <w:sz w:val="28"/>
          <w:lang w:val="ru-RU"/>
        </w:rPr>
        <w:t>оциального опыта.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</w:t>
      </w:r>
      <w:r w:rsidRPr="00DC3F0A">
        <w:rPr>
          <w:rFonts w:ascii="Times New Roman" w:hAnsi="Times New Roman"/>
          <w:color w:val="000000"/>
          <w:sz w:val="28"/>
          <w:lang w:val="ru-RU"/>
        </w:rPr>
        <w:t>в цифровой среде, в целях управления личными финансами и обеспечения личной финансовой безопасности.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</w:t>
      </w:r>
      <w:r w:rsidRPr="00DC3F0A">
        <w:rPr>
          <w:rFonts w:ascii="Times New Roman" w:hAnsi="Times New Roman"/>
          <w:color w:val="000000"/>
          <w:sz w:val="28"/>
          <w:lang w:val="ru-RU"/>
        </w:rPr>
        <w:t>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</w:t>
      </w:r>
      <w:r w:rsidRPr="00DC3F0A">
        <w:rPr>
          <w:rFonts w:ascii="Times New Roman" w:hAnsi="Times New Roman"/>
          <w:color w:val="000000"/>
          <w:sz w:val="28"/>
          <w:lang w:val="ru-RU"/>
        </w:rPr>
        <w:t>ных) ситуациях с точки зрения социальных норм, в том числе норм морали и права.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</w:t>
      </w:r>
      <w:r w:rsidRPr="00DC3F0A">
        <w:rPr>
          <w:rFonts w:ascii="Times New Roman" w:hAnsi="Times New Roman"/>
          <w:color w:val="000000"/>
          <w:sz w:val="28"/>
          <w:lang w:val="ru-RU"/>
        </w:rPr>
        <w:t>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4D04BC" w:rsidRPr="00DC3F0A" w:rsidRDefault="004D04BC">
      <w:pPr>
        <w:rPr>
          <w:lang w:val="ru-RU"/>
        </w:rPr>
        <w:sectPr w:rsidR="004D04BC" w:rsidRPr="00DC3F0A">
          <w:pgSz w:w="11906" w:h="16383"/>
          <w:pgMar w:top="1134" w:right="850" w:bottom="1134" w:left="1701" w:header="720" w:footer="720" w:gutter="0"/>
          <w:cols w:space="720"/>
        </w:sectPr>
      </w:pPr>
    </w:p>
    <w:p w:rsidR="004D04BC" w:rsidRPr="00DC3F0A" w:rsidRDefault="00DC3F0A">
      <w:pPr>
        <w:spacing w:after="0"/>
        <w:ind w:left="120"/>
        <w:rPr>
          <w:lang w:val="ru-RU"/>
        </w:rPr>
      </w:pPr>
      <w:bookmarkStart w:id="6" w:name="block-869544"/>
      <w:bookmarkEnd w:id="5"/>
      <w:r w:rsidRPr="00DC3F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</w:t>
      </w:r>
      <w:r w:rsidRPr="00DC3F0A">
        <w:rPr>
          <w:rFonts w:ascii="Times New Roman" w:hAnsi="Times New Roman"/>
          <w:color w:val="000000"/>
          <w:sz w:val="28"/>
          <w:lang w:val="ru-RU"/>
        </w:rPr>
        <w:t>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</w:t>
      </w:r>
      <w:r w:rsidRPr="00DC3F0A">
        <w:rPr>
          <w:rFonts w:ascii="Times New Roman" w:hAnsi="Times New Roman"/>
          <w:color w:val="000000"/>
          <w:sz w:val="28"/>
          <w:lang w:val="ru-RU"/>
        </w:rPr>
        <w:t>твенный прогресс, его критерии. Противоречивый характер прогресса. Глобализация и ее противоречивые последствия.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</w:t>
      </w:r>
      <w:r w:rsidRPr="00DC3F0A">
        <w:rPr>
          <w:rFonts w:ascii="Times New Roman" w:hAnsi="Times New Roman"/>
          <w:color w:val="000000"/>
          <w:spacing w:val="2"/>
          <w:sz w:val="28"/>
          <w:lang w:val="ru-RU"/>
        </w:rPr>
        <w:t>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 w:rsidRPr="00DC3F0A"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 w:rsidRPr="00DC3F0A"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 w:rsidRPr="00DC3F0A"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</w:t>
      </w:r>
      <w:r w:rsidRPr="00DC3F0A"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Об</w:t>
      </w:r>
      <w:r w:rsidRPr="00DC3F0A"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 w:rsidRPr="00DC3F0A"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</w:t>
      </w:r>
      <w:r w:rsidRPr="00DC3F0A">
        <w:rPr>
          <w:rFonts w:ascii="Times New Roman" w:hAnsi="Times New Roman"/>
          <w:color w:val="000000"/>
          <w:spacing w:val="1"/>
          <w:sz w:val="28"/>
          <w:lang w:val="ru-RU"/>
        </w:rPr>
        <w:t>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</w:t>
      </w:r>
      <w:r w:rsidRPr="00DC3F0A">
        <w:rPr>
          <w:rFonts w:ascii="Times New Roman" w:hAnsi="Times New Roman"/>
          <w:color w:val="000000"/>
          <w:spacing w:val="1"/>
          <w:sz w:val="28"/>
          <w:lang w:val="ru-RU"/>
        </w:rPr>
        <w:t>их циклов.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</w:t>
      </w:r>
      <w:r w:rsidRPr="00DC3F0A">
        <w:rPr>
          <w:rFonts w:ascii="Times New Roman" w:hAnsi="Times New Roman"/>
          <w:color w:val="000000"/>
          <w:sz w:val="28"/>
          <w:lang w:val="ru-RU"/>
        </w:rPr>
        <w:t>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области занятости. Особенности труда молодежи. Деятельность профсоюзов.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</w:t>
      </w:r>
      <w:r w:rsidRPr="00DC3F0A">
        <w:rPr>
          <w:rFonts w:ascii="Times New Roman" w:hAnsi="Times New Roman"/>
          <w:color w:val="000000"/>
          <w:sz w:val="28"/>
          <w:lang w:val="ru-RU"/>
        </w:rPr>
        <w:t>ьной деятельности в экономической и финансовой сферах.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</w:t>
      </w:r>
      <w:r w:rsidRPr="00DC3F0A">
        <w:rPr>
          <w:rFonts w:ascii="Times New Roman" w:hAnsi="Times New Roman"/>
          <w:color w:val="000000"/>
          <w:sz w:val="28"/>
          <w:lang w:val="ru-RU"/>
        </w:rPr>
        <w:t>го предпринимательства в Российской Федерации. Государственная политика импортозамещения в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</w:t>
      </w:r>
      <w:r w:rsidRPr="00DC3F0A">
        <w:rPr>
          <w:rFonts w:ascii="Times New Roman" w:hAnsi="Times New Roman"/>
          <w:color w:val="000000"/>
          <w:sz w:val="28"/>
          <w:lang w:val="ru-RU"/>
        </w:rPr>
        <w:t>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и вычеты. Фискальная политика государства. Цифровизация экономики в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</w:t>
      </w:r>
      <w:r w:rsidRPr="00DC3F0A">
        <w:rPr>
          <w:rFonts w:ascii="Times New Roman" w:hAnsi="Times New Roman"/>
          <w:color w:val="000000"/>
          <w:sz w:val="28"/>
          <w:lang w:val="ru-RU"/>
        </w:rPr>
        <w:t>ирование внешней торговли.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04BC" w:rsidRPr="00DC3F0A" w:rsidRDefault="004D04BC">
      <w:pPr>
        <w:spacing w:after="0"/>
        <w:ind w:left="120"/>
        <w:rPr>
          <w:lang w:val="ru-RU"/>
        </w:rPr>
      </w:pP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</w:t>
      </w:r>
      <w:r w:rsidRPr="00DC3F0A">
        <w:rPr>
          <w:rFonts w:ascii="Times New Roman" w:hAnsi="Times New Roman"/>
          <w:color w:val="000000"/>
          <w:sz w:val="28"/>
          <w:lang w:val="ru-RU"/>
        </w:rPr>
        <w:t>ества в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</w:t>
      </w:r>
      <w:r w:rsidRPr="00DC3F0A">
        <w:rPr>
          <w:rFonts w:ascii="Times New Roman" w:hAnsi="Times New Roman"/>
          <w:color w:val="000000"/>
          <w:sz w:val="28"/>
          <w:lang w:val="ru-RU"/>
        </w:rPr>
        <w:t>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</w:t>
      </w:r>
      <w:r w:rsidRPr="00DC3F0A">
        <w:rPr>
          <w:rFonts w:ascii="Times New Roman" w:hAnsi="Times New Roman"/>
          <w:color w:val="000000"/>
          <w:sz w:val="28"/>
          <w:lang w:val="ru-RU"/>
        </w:rPr>
        <w:t>особы их предотвращения и пути разрешения. Конституционные принципы национальной политики в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Социальный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тические институты. Политическая деятельность.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</w:t>
      </w:r>
      <w:r w:rsidRPr="00DC3F0A">
        <w:rPr>
          <w:rFonts w:ascii="Times New Roman" w:hAnsi="Times New Roman"/>
          <w:color w:val="000000"/>
          <w:spacing w:val="-1"/>
          <w:sz w:val="28"/>
          <w:lang w:val="ru-RU"/>
        </w:rPr>
        <w:t xml:space="preserve">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</w:t>
      </w:r>
      <w:r w:rsidRPr="00DC3F0A">
        <w:rPr>
          <w:rFonts w:ascii="Times New Roman" w:hAnsi="Times New Roman"/>
          <w:color w:val="000000"/>
          <w:sz w:val="28"/>
          <w:lang w:val="ru-RU"/>
        </w:rPr>
        <w:t>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</w:t>
      </w:r>
      <w:r w:rsidRPr="00DC3F0A">
        <w:rPr>
          <w:rFonts w:ascii="Times New Roman" w:hAnsi="Times New Roman"/>
          <w:color w:val="000000"/>
          <w:sz w:val="28"/>
          <w:lang w:val="ru-RU"/>
        </w:rPr>
        <w:t>ийской Федерации. Государственная политика Российской Федерации по противодействию экстремизму.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</w:t>
      </w:r>
      <w:r w:rsidRPr="00DC3F0A">
        <w:rPr>
          <w:rFonts w:ascii="Times New Roman" w:hAnsi="Times New Roman"/>
          <w:color w:val="000000"/>
          <w:sz w:val="28"/>
          <w:lang w:val="ru-RU"/>
        </w:rPr>
        <w:t>Основные идейно-политические течения современности.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Избирательная система. Типы и</w:t>
      </w:r>
      <w:r w:rsidRPr="00DC3F0A">
        <w:rPr>
          <w:rFonts w:ascii="Times New Roman" w:hAnsi="Times New Roman"/>
          <w:color w:val="000000"/>
          <w:sz w:val="28"/>
          <w:lang w:val="ru-RU"/>
        </w:rPr>
        <w:t>збирательных систем: мажоритарная, пропорциональная, смешанная. Избирательная система в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</w:t>
      </w:r>
      <w:r w:rsidRPr="00DC3F0A">
        <w:rPr>
          <w:rFonts w:ascii="Times New Roman" w:hAnsi="Times New Roman"/>
          <w:color w:val="000000"/>
          <w:sz w:val="28"/>
          <w:lang w:val="ru-RU"/>
        </w:rPr>
        <w:t>еменной политической коммуникации.</w:t>
      </w:r>
    </w:p>
    <w:p w:rsidR="004D04BC" w:rsidRPr="00DC3F0A" w:rsidRDefault="00DC3F0A">
      <w:pPr>
        <w:spacing w:after="0"/>
        <w:ind w:left="120"/>
        <w:rPr>
          <w:lang w:val="ru-RU"/>
        </w:rPr>
      </w:pPr>
      <w:r w:rsidRPr="00DC3F0A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российского права. Правоотношения, их субъекты. Особенности правового статуса несовершеннолетних. Правонарушение и </w:t>
      </w: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онно</w:t>
      </w: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</w:t>
      </w:r>
      <w:r w:rsidRPr="00DC3F0A">
        <w:rPr>
          <w:rFonts w:ascii="Times New Roman" w:hAnsi="Times New Roman"/>
          <w:color w:val="000000"/>
          <w:spacing w:val="-2"/>
          <w:sz w:val="28"/>
          <w:lang w:val="ru-RU"/>
        </w:rPr>
        <w:t>и. Международная защита прав человека в условиях мирного и военного времени.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Семейное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</w:t>
      </w:r>
      <w:r w:rsidRPr="00DC3F0A">
        <w:rPr>
          <w:rFonts w:ascii="Times New Roman" w:hAnsi="Times New Roman"/>
          <w:color w:val="000000"/>
          <w:spacing w:val="-1"/>
          <w:sz w:val="28"/>
          <w:lang w:val="ru-RU"/>
        </w:rPr>
        <w:t>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Законодательство Российской Федерации о налогах и сборах. Участники отношений, </w:t>
      </w:r>
      <w:r w:rsidRPr="00DC3F0A">
        <w:rPr>
          <w:rFonts w:ascii="Times New Roman" w:hAnsi="Times New Roman"/>
          <w:color w:val="000000"/>
          <w:sz w:val="28"/>
          <w:lang w:val="ru-RU"/>
        </w:rPr>
        <w:t>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него профессионального и высшего образования. Порядок оказания платных образовательных услуг.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рушения. Способы защиты права на благоприятную окружающую среду.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</w:t>
      </w:r>
      <w:r w:rsidRPr="00DC3F0A">
        <w:rPr>
          <w:rFonts w:ascii="Times New Roman" w:hAnsi="Times New Roman"/>
          <w:color w:val="000000"/>
          <w:sz w:val="28"/>
          <w:lang w:val="ru-RU"/>
        </w:rPr>
        <w:t>етственности несовершеннолетних.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lastRenderedPageBreak/>
        <w:t>Уголовный</w:t>
      </w:r>
      <w:r w:rsidRPr="00DC3F0A">
        <w:rPr>
          <w:rFonts w:ascii="Times New Roman" w:hAnsi="Times New Roman"/>
          <w:color w:val="000000"/>
          <w:sz w:val="28"/>
          <w:lang w:val="ru-RU"/>
        </w:rPr>
        <w:t xml:space="preserve"> процесс, его принципы и стадии. Субъекты уголовного процесса. 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4D04BC" w:rsidRPr="00DC3F0A" w:rsidRDefault="00DC3F0A">
      <w:pPr>
        <w:spacing w:after="0"/>
        <w:ind w:firstLine="600"/>
        <w:jc w:val="both"/>
        <w:rPr>
          <w:lang w:val="ru-RU"/>
        </w:rPr>
      </w:pPr>
      <w:r w:rsidRPr="00DC3F0A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4D04BC" w:rsidRPr="00DC3F0A" w:rsidRDefault="004D04BC">
      <w:pPr>
        <w:rPr>
          <w:lang w:val="ru-RU"/>
        </w:rPr>
        <w:sectPr w:rsidR="004D04BC" w:rsidRPr="00DC3F0A">
          <w:pgSz w:w="11906" w:h="16383"/>
          <w:pgMar w:top="1134" w:right="850" w:bottom="1134" w:left="1701" w:header="720" w:footer="720" w:gutter="0"/>
          <w:cols w:space="720"/>
        </w:sectPr>
      </w:pPr>
    </w:p>
    <w:p w:rsidR="004D04BC" w:rsidRDefault="00DC3F0A">
      <w:pPr>
        <w:spacing w:after="0"/>
        <w:ind w:left="120"/>
      </w:pPr>
      <w:bookmarkStart w:id="7" w:name="block-869540"/>
      <w:bookmarkEnd w:id="6"/>
      <w:r w:rsidRPr="00DC3F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04BC" w:rsidRDefault="00DC3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4D04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  <w:tr w:rsidR="004D04BC" w:rsidRPr="00DC3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</w:tbl>
    <w:p w:rsidR="004D04BC" w:rsidRDefault="004D04BC">
      <w:pPr>
        <w:sectPr w:rsidR="004D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4BC" w:rsidRDefault="00DC3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4D04B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  <w:tr w:rsidR="004D04BC" w:rsidRPr="00DC3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  <w:tr w:rsidR="004D04BC" w:rsidRPr="00DC3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</w:tbl>
    <w:p w:rsidR="004D04BC" w:rsidRDefault="004D04BC">
      <w:pPr>
        <w:sectPr w:rsidR="004D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4BC" w:rsidRDefault="004D04BC">
      <w:pPr>
        <w:sectPr w:rsidR="004D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4BC" w:rsidRDefault="00DC3F0A">
      <w:pPr>
        <w:spacing w:after="0"/>
        <w:ind w:left="120"/>
      </w:pPr>
      <w:bookmarkStart w:id="8" w:name="block-8695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04BC" w:rsidRDefault="00DC3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4D04B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4BC" w:rsidRPr="00DC3F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04BC" w:rsidRPr="00DC3F0A" w:rsidRDefault="00DC3F0A">
            <w:pPr>
              <w:spacing w:after="0"/>
              <w:ind w:left="135"/>
              <w:rPr>
                <w:lang w:val="ru-RU"/>
              </w:rPr>
            </w:pPr>
            <w:r w:rsidRPr="00DC3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F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</w:tbl>
    <w:p w:rsidR="004D04BC" w:rsidRDefault="004D04BC">
      <w:pPr>
        <w:sectPr w:rsidR="004D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4BC" w:rsidRDefault="00DC3F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4D04B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4BC" w:rsidRDefault="004D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4BC" w:rsidRDefault="004D04BC"/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</w:tr>
      <w:tr w:rsidR="004D04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04BC" w:rsidRDefault="004D04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4D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04BC" w:rsidRDefault="00DC3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4BC" w:rsidRDefault="004D04BC"/>
        </w:tc>
      </w:tr>
    </w:tbl>
    <w:p w:rsidR="004D04BC" w:rsidRDefault="004D04BC">
      <w:pPr>
        <w:sectPr w:rsidR="004D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4BC" w:rsidRDefault="004D04BC">
      <w:pPr>
        <w:sectPr w:rsidR="004D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4BC" w:rsidRDefault="00DC3F0A">
      <w:pPr>
        <w:spacing w:after="0"/>
        <w:ind w:left="120"/>
      </w:pPr>
      <w:bookmarkStart w:id="9" w:name="block-8695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D04BC" w:rsidRDefault="00DC3F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04BC" w:rsidRDefault="004D04BC">
      <w:pPr>
        <w:spacing w:after="0"/>
        <w:ind w:left="120"/>
      </w:pP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04BC" w:rsidRDefault="00DC3F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04BC" w:rsidRDefault="004D04BC">
      <w:pPr>
        <w:sectPr w:rsidR="004D04B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DC3F0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F5C"/>
    <w:multiLevelType w:val="multilevel"/>
    <w:tmpl w:val="4838D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4EBE"/>
    <w:multiLevelType w:val="multilevel"/>
    <w:tmpl w:val="4F6A1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0733B"/>
    <w:multiLevelType w:val="multilevel"/>
    <w:tmpl w:val="BC605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694A"/>
    <w:multiLevelType w:val="multilevel"/>
    <w:tmpl w:val="18CC9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664BD"/>
    <w:multiLevelType w:val="multilevel"/>
    <w:tmpl w:val="C952D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A31D1"/>
    <w:multiLevelType w:val="multilevel"/>
    <w:tmpl w:val="95685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02292"/>
    <w:multiLevelType w:val="multilevel"/>
    <w:tmpl w:val="CD0E17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6B22B1"/>
    <w:multiLevelType w:val="multilevel"/>
    <w:tmpl w:val="5594A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71C33"/>
    <w:multiLevelType w:val="multilevel"/>
    <w:tmpl w:val="17A0D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140FC6"/>
    <w:multiLevelType w:val="multilevel"/>
    <w:tmpl w:val="9152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B45D5A"/>
    <w:multiLevelType w:val="multilevel"/>
    <w:tmpl w:val="0974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E44465"/>
    <w:multiLevelType w:val="multilevel"/>
    <w:tmpl w:val="2578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B0714"/>
    <w:multiLevelType w:val="multilevel"/>
    <w:tmpl w:val="7C9C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D4252F"/>
    <w:multiLevelType w:val="multilevel"/>
    <w:tmpl w:val="710E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774919"/>
    <w:multiLevelType w:val="multilevel"/>
    <w:tmpl w:val="2806B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D42173"/>
    <w:multiLevelType w:val="multilevel"/>
    <w:tmpl w:val="04160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372627"/>
    <w:multiLevelType w:val="multilevel"/>
    <w:tmpl w:val="BDE23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D919A0"/>
    <w:multiLevelType w:val="multilevel"/>
    <w:tmpl w:val="8E04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E5259"/>
    <w:multiLevelType w:val="multilevel"/>
    <w:tmpl w:val="D01C6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57196B"/>
    <w:multiLevelType w:val="multilevel"/>
    <w:tmpl w:val="91CA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803305"/>
    <w:multiLevelType w:val="multilevel"/>
    <w:tmpl w:val="1E02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6D5D5A"/>
    <w:multiLevelType w:val="multilevel"/>
    <w:tmpl w:val="0B30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5C4A14"/>
    <w:multiLevelType w:val="multilevel"/>
    <w:tmpl w:val="6EB699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0"/>
  </w:num>
  <w:num w:numId="5">
    <w:abstractNumId w:val="17"/>
  </w:num>
  <w:num w:numId="6">
    <w:abstractNumId w:val="3"/>
  </w:num>
  <w:num w:numId="7">
    <w:abstractNumId w:val="21"/>
  </w:num>
  <w:num w:numId="8">
    <w:abstractNumId w:val="7"/>
  </w:num>
  <w:num w:numId="9">
    <w:abstractNumId w:val="14"/>
  </w:num>
  <w:num w:numId="10">
    <w:abstractNumId w:val="12"/>
  </w:num>
  <w:num w:numId="11">
    <w:abstractNumId w:val="9"/>
  </w:num>
  <w:num w:numId="12">
    <w:abstractNumId w:val="13"/>
  </w:num>
  <w:num w:numId="13">
    <w:abstractNumId w:val="16"/>
  </w:num>
  <w:num w:numId="14">
    <w:abstractNumId w:val="15"/>
  </w:num>
  <w:num w:numId="15">
    <w:abstractNumId w:val="18"/>
  </w:num>
  <w:num w:numId="16">
    <w:abstractNumId w:val="5"/>
  </w:num>
  <w:num w:numId="17">
    <w:abstractNumId w:val="22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04BC"/>
    <w:rsid w:val="004D04BC"/>
    <w:rsid w:val="00D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CF47"/>
  <w15:docId w15:val="{A89B873A-8556-469B-8900-034C320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11586</Words>
  <Characters>66043</Characters>
  <Application>Microsoft Office Word</Application>
  <DocSecurity>0</DocSecurity>
  <Lines>550</Lines>
  <Paragraphs>154</Paragraphs>
  <ScaleCrop>false</ScaleCrop>
  <Company/>
  <LinksUpToDate>false</LinksUpToDate>
  <CharactersWithSpaces>77475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2023-11-02T06:51:00Z</dcterms:created>
  <dcterms:modified xsi:type="dcterms:W3CDTF">2023-11-02T06:52:00Z</dcterms:modified>
</cp:coreProperties>
</file>